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中文 Markdown 转 Word 示例</w:t>
      </w:r>
    </w:p>
    <w:p>
      <w:pPr>
        <w:ind w:firstLine="480"/>
        <w:jc w:val="both"/>
      </w:pPr>
      <w:r>
        <w:t>这是一个完全在本地运行的小工具。它把常用的 Markdown 文章结构转换为排版整洁的 Word 文档，适合投稿、方案和内容归档。</w:t>
      </w:r>
    </w:p>
    <w:p>
      <w:pPr>
        <w:pStyle w:val="Heading2"/>
      </w:pPr>
      <w:r>
        <w:t>主要特点</w:t>
      </w:r>
    </w:p>
    <w:p>
      <w:pPr>
        <w:pStyle w:val="ListBullet"/>
      </w:pPr>
      <w:r>
        <w:t>中文宋体正文和清晰的标题层级</w:t>
      </w:r>
    </w:p>
    <w:p>
      <w:pPr>
        <w:pStyle w:val="ListBullet"/>
      </w:pPr>
      <w:r>
        <w:t>自动首行缩进与舒适行距</w:t>
      </w:r>
    </w:p>
    <w:p>
      <w:pPr>
        <w:pStyle w:val="ListBullet"/>
      </w:pPr>
      <w:r>
        <w:t>项目符号、编号步骤和引用样式</w:t>
      </w:r>
    </w:p>
    <w:p>
      <w:pPr>
        <w:pStyle w:val="ListBullet"/>
      </w:pPr>
      <w:r>
        <w:t>不上传文件，不需要账号或 API 密钥</w:t>
      </w:r>
    </w:p>
    <w:p>
      <w:pPr>
        <w:pStyle w:val="Heading2"/>
      </w:pPr>
      <w:r>
        <w:t>使用步骤</w:t>
      </w:r>
    </w:p>
    <w:p>
      <w:pPr>
        <w:pStyle w:val="ListNumber"/>
      </w:pPr>
      <w:r>
        <w:t>准备 UTF-8 编码的 Markdown 文件</w:t>
      </w:r>
    </w:p>
    <w:p>
      <w:pPr>
        <w:pStyle w:val="ListNumber"/>
      </w:pPr>
      <w:r>
        <w:t>运行 md2docx-cn 命令</w:t>
      </w:r>
    </w:p>
    <w:p>
      <w:pPr>
        <w:pStyle w:val="ListNumber"/>
      </w:pPr>
      <w:r>
        <w:t>在 Word 中检查并提交最终版本</w:t>
      </w:r>
    </w:p>
    <w:p>
      <w:pPr>
        <w:pStyle w:val="Quote"/>
      </w:pPr>
      <w:r>
        <w:t>免费版解决通用排版；单位模板、投稿格式和批量流程可提交 Issue 定制。</w:t>
      </w:r>
    </w:p>
    <w:p>
      <w:pPr>
        <w:pStyle w:val="Heading3"/>
      </w:pPr>
      <w:r>
        <w:t>已知边界</w:t>
      </w:r>
    </w:p>
    <w:p>
      <w:pPr>
        <w:ind w:firstLine="480"/>
        <w:jc w:val="both"/>
      </w:pPr>
      <w:r>
        <w:t>首个版本暂不支持复杂表格、公式、脚注和嵌套列表。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SimSun" w:hAnsi="SimSun" w:eastAsia="SimSu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SimSun" w:hAnsi="SimSun" w:eastAsia="SimSun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SimSun" w:hAnsi="SimSun" w:eastAsia="SimSun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spacing w:before="80" w:after="120"/>
      <w:ind w:left="540" w:right="540"/>
    </w:pPr>
    <w:rPr>
      <w:rFonts w:ascii="KaiTi" w:hAnsi="KaiTi" w:eastAsia="KaiTi"/>
      <w:i/>
      <w:iCs/>
      <w:color w:val="555555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中文 Markdown 转 Word 示例</dc:title>
  <dc:subject>Generated by md2docx-cn</dc:subject>
  <dc:creator>md2docx-cn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